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8B10" w14:textId="5101B599" w:rsidR="0021208E" w:rsidRPr="0016656E" w:rsidRDefault="00195157" w:rsidP="00A3113F">
      <w:pPr>
        <w:jc w:val="center"/>
        <w:rPr>
          <w:b/>
          <w:bCs/>
          <w:u w:val="single"/>
        </w:rPr>
      </w:pPr>
      <w:r w:rsidRPr="0016656E">
        <w:rPr>
          <w:b/>
          <w:bCs/>
          <w:u w:val="single"/>
        </w:rPr>
        <w:t>Q</w:t>
      </w:r>
      <w:r w:rsidR="00B86033" w:rsidRPr="0016656E">
        <w:rPr>
          <w:b/>
          <w:bCs/>
          <w:u w:val="single"/>
        </w:rPr>
        <w:t>uestions</w:t>
      </w:r>
      <w:r w:rsidRPr="0016656E">
        <w:rPr>
          <w:b/>
          <w:bCs/>
          <w:u w:val="single"/>
        </w:rPr>
        <w:t xml:space="preserve"> </w:t>
      </w:r>
      <w:r w:rsidR="00B86033" w:rsidRPr="0016656E">
        <w:rPr>
          <w:b/>
          <w:bCs/>
          <w:u w:val="single"/>
        </w:rPr>
        <w:t xml:space="preserve">&amp; Answers </w:t>
      </w:r>
      <w:r w:rsidRPr="0016656E">
        <w:rPr>
          <w:b/>
          <w:bCs/>
          <w:u w:val="single"/>
        </w:rPr>
        <w:t>in connection to RFA-J4ALL-N.2024.02</w:t>
      </w:r>
    </w:p>
    <w:p w14:paraId="6F300CFF" w14:textId="216F7818" w:rsidR="00A3113F" w:rsidRDefault="00A3113F" w:rsidP="00A3113F"/>
    <w:p w14:paraId="42EEBC41" w14:textId="1E2C9C89" w:rsidR="00A3113F" w:rsidRPr="00A3113F" w:rsidRDefault="0082193B" w:rsidP="00A3113F">
      <w:pPr>
        <w:rPr>
          <w:b/>
          <w:bCs/>
          <w:lang w:val="sr-Latn-RS"/>
        </w:rPr>
      </w:pPr>
      <w:bookmarkStart w:id="0" w:name="_Hlk171512545"/>
      <w:r>
        <w:rPr>
          <w:b/>
          <w:bCs/>
          <w:lang w:val="sr-Latn-RS"/>
        </w:rPr>
        <w:t>ORGANIZATION 1</w:t>
      </w:r>
    </w:p>
    <w:bookmarkEnd w:id="0"/>
    <w:p w14:paraId="3F03E98C" w14:textId="73EB5B44" w:rsidR="00A3113F" w:rsidRDefault="00A3113F" w:rsidP="00A3113F">
      <w:pPr>
        <w:pStyle w:val="ListParagraph"/>
        <w:numPr>
          <w:ilvl w:val="0"/>
          <w:numId w:val="1"/>
        </w:numPr>
      </w:pPr>
      <w:r w:rsidRPr="00A3113F">
        <w:t xml:space="preserve">How many organizations will be supported through this program? </w:t>
      </w:r>
    </w:p>
    <w:p w14:paraId="2719441A" w14:textId="65E4A8EC" w:rsidR="0094720F" w:rsidRPr="0094720F" w:rsidRDefault="0094720F" w:rsidP="0094720F">
      <w:pPr>
        <w:rPr>
          <w:b/>
          <w:bCs/>
        </w:rPr>
      </w:pPr>
      <w:r w:rsidRPr="0094720F">
        <w:rPr>
          <w:b/>
          <w:bCs/>
        </w:rPr>
        <w:t xml:space="preserve">ANSWER: </w:t>
      </w:r>
      <w:r w:rsidRPr="0094720F">
        <w:rPr>
          <w:b/>
          <w:bCs/>
          <w:i/>
          <w:iCs/>
        </w:rPr>
        <w:t>The limit was not defined by</w:t>
      </w:r>
      <w:r w:rsidR="00CD7209">
        <w:rPr>
          <w:b/>
          <w:bCs/>
          <w:i/>
          <w:iCs/>
        </w:rPr>
        <w:t xml:space="preserve"> the</w:t>
      </w:r>
      <w:r w:rsidRPr="0094720F">
        <w:rPr>
          <w:b/>
          <w:bCs/>
          <w:i/>
          <w:iCs/>
        </w:rPr>
        <w:t xml:space="preserve"> RFA</w:t>
      </w:r>
    </w:p>
    <w:p w14:paraId="4C5EE219" w14:textId="7E9921A6" w:rsidR="00A3113F" w:rsidRDefault="00A3113F" w:rsidP="00A3113F">
      <w:pPr>
        <w:pStyle w:val="ListParagraph"/>
        <w:numPr>
          <w:ilvl w:val="0"/>
          <w:numId w:val="1"/>
        </w:numPr>
      </w:pPr>
      <w:r w:rsidRPr="00A3113F">
        <w:t>Are there any preferences for specific cities that should be covered via project activities?</w:t>
      </w:r>
    </w:p>
    <w:p w14:paraId="53ACDB2F" w14:textId="0D4BA2DD" w:rsidR="0094720F" w:rsidRPr="0094720F" w:rsidRDefault="0094720F" w:rsidP="0094720F">
      <w:pPr>
        <w:rPr>
          <w:b/>
          <w:bCs/>
        </w:rPr>
      </w:pPr>
      <w:r w:rsidRPr="0094720F">
        <w:rPr>
          <w:b/>
          <w:bCs/>
        </w:rPr>
        <w:t xml:space="preserve">ANSWER: </w:t>
      </w:r>
      <w:r w:rsidR="00637011">
        <w:rPr>
          <w:b/>
          <w:bCs/>
        </w:rPr>
        <w:t xml:space="preserve">There are </w:t>
      </w:r>
      <w:r w:rsidR="00637011">
        <w:rPr>
          <w:b/>
          <w:bCs/>
          <w:i/>
          <w:iCs/>
        </w:rPr>
        <w:t>no</w:t>
      </w:r>
      <w:r w:rsidRPr="0094720F">
        <w:rPr>
          <w:b/>
          <w:bCs/>
          <w:i/>
          <w:iCs/>
        </w:rPr>
        <w:t xml:space="preserve"> preferences </w:t>
      </w:r>
      <w:r w:rsidR="00637011">
        <w:rPr>
          <w:b/>
          <w:bCs/>
          <w:i/>
          <w:iCs/>
        </w:rPr>
        <w:t xml:space="preserve">as to cities under </w:t>
      </w:r>
      <w:r w:rsidRPr="0094720F">
        <w:rPr>
          <w:b/>
          <w:bCs/>
          <w:i/>
          <w:iCs/>
        </w:rPr>
        <w:t>the RFA.</w:t>
      </w:r>
    </w:p>
    <w:p w14:paraId="2D57585A" w14:textId="515AA4A8" w:rsidR="00A3113F" w:rsidRPr="00A3113F" w:rsidRDefault="0082193B" w:rsidP="00A3113F">
      <w:pPr>
        <w:rPr>
          <w:b/>
          <w:bCs/>
          <w:lang w:val="sr-Latn-RS"/>
        </w:rPr>
      </w:pPr>
      <w:bookmarkStart w:id="1" w:name="_Hlk171512587"/>
      <w:r>
        <w:rPr>
          <w:b/>
          <w:bCs/>
          <w:lang w:val="sr-Latn-RS"/>
        </w:rPr>
        <w:t xml:space="preserve">ORGANIZATION </w:t>
      </w:r>
      <w:r>
        <w:rPr>
          <w:b/>
          <w:bCs/>
          <w:lang w:val="sr-Latn-RS"/>
        </w:rPr>
        <w:t>2</w:t>
      </w:r>
    </w:p>
    <w:bookmarkEnd w:id="1"/>
    <w:p w14:paraId="5D54FF8A" w14:textId="4522978D" w:rsidR="00A3113F" w:rsidRDefault="00206EFE" w:rsidP="00A3113F">
      <w:pPr>
        <w:pStyle w:val="ListParagraph"/>
        <w:numPr>
          <w:ilvl w:val="0"/>
          <w:numId w:val="2"/>
        </w:numPr>
        <w:rPr>
          <w:lang w:val="sr-Latn-RS"/>
        </w:rPr>
      </w:pPr>
      <w:r>
        <w:rPr>
          <w:lang w:val="sr-Latn-RS"/>
        </w:rPr>
        <w:t>XXXXXX</w:t>
      </w:r>
      <w:r w:rsidR="00A3113F" w:rsidRPr="00A3113F">
        <w:rPr>
          <w:lang w:val="sr-Latn-RS"/>
        </w:rPr>
        <w:t xml:space="preserve"> Association is interested in applying within the USAID Justice for All Project in Serbia competition. Please provide the application documents (if they are different from those posted on the website:</w:t>
      </w:r>
      <w:r w:rsidR="00A3113F">
        <w:rPr>
          <w:lang w:val="sr-Latn-RS"/>
        </w:rPr>
        <w:t xml:space="preserve"> </w:t>
      </w:r>
      <w:hyperlink r:id="rId5" w:history="1">
        <w:r w:rsidR="00A3113F" w:rsidRPr="00526DAA">
          <w:rPr>
            <w:rStyle w:val="Hyperlink"/>
            <w:lang w:val="sr-Latn-RS"/>
          </w:rPr>
          <w:t>https://developmentpi.com/news/usaid-serbia-justice-for-all-request-for-applications-small-grants</w:t>
        </w:r>
      </w:hyperlink>
      <w:r w:rsidR="00A3113F" w:rsidRPr="00A3113F">
        <w:rPr>
          <w:lang w:val="sr-Latn-RS"/>
        </w:rPr>
        <w:t>).</w:t>
      </w:r>
      <w:r w:rsidR="00A3113F">
        <w:rPr>
          <w:lang w:val="sr-Latn-RS"/>
        </w:rPr>
        <w:t xml:space="preserve"> </w:t>
      </w:r>
    </w:p>
    <w:p w14:paraId="20CAE167" w14:textId="6F2CCE5A" w:rsidR="0094720F" w:rsidRPr="0094720F" w:rsidRDefault="0094720F" w:rsidP="0094720F">
      <w:pPr>
        <w:rPr>
          <w:lang w:val="sr-Latn-RS"/>
        </w:rPr>
      </w:pPr>
      <w:r w:rsidRPr="0094720F">
        <w:rPr>
          <w:b/>
          <w:bCs/>
        </w:rPr>
        <w:t xml:space="preserve">ANSWER: </w:t>
      </w:r>
      <w:bookmarkStart w:id="2" w:name="_Hlk171502833"/>
      <w:r w:rsidR="00637011">
        <w:rPr>
          <w:b/>
          <w:bCs/>
        </w:rPr>
        <w:t xml:space="preserve">All </w:t>
      </w:r>
      <w:r w:rsidR="00637011">
        <w:rPr>
          <w:b/>
          <w:bCs/>
          <w:i/>
          <w:iCs/>
        </w:rPr>
        <w:t>a</w:t>
      </w:r>
      <w:r>
        <w:rPr>
          <w:b/>
          <w:bCs/>
          <w:i/>
          <w:iCs/>
        </w:rPr>
        <w:t xml:space="preserve">pplication documents </w:t>
      </w:r>
      <w:r w:rsidR="00637011">
        <w:rPr>
          <w:b/>
          <w:bCs/>
          <w:i/>
          <w:iCs/>
        </w:rPr>
        <w:t>have been provided</w:t>
      </w:r>
      <w:r>
        <w:rPr>
          <w:b/>
          <w:bCs/>
          <w:i/>
          <w:iCs/>
        </w:rPr>
        <w:t>.</w:t>
      </w:r>
    </w:p>
    <w:bookmarkEnd w:id="2"/>
    <w:p w14:paraId="65557135" w14:textId="36AE056E" w:rsidR="00A3113F" w:rsidRPr="00A3113F" w:rsidRDefault="0082193B" w:rsidP="00A3113F">
      <w:pPr>
        <w:rPr>
          <w:rFonts w:eastAsia="Times New Roman"/>
          <w:b/>
          <w:bCs/>
        </w:rPr>
      </w:pPr>
      <w:r w:rsidRPr="0082193B">
        <w:rPr>
          <w:rFonts w:eastAsia="Times New Roman"/>
          <w:b/>
          <w:bCs/>
        </w:rPr>
        <w:t xml:space="preserve">ORGANIZATION </w:t>
      </w:r>
      <w:r>
        <w:rPr>
          <w:rFonts w:eastAsia="Times New Roman"/>
          <w:b/>
          <w:bCs/>
        </w:rPr>
        <w:t>3</w:t>
      </w:r>
      <w:r w:rsidR="00A3113F" w:rsidRPr="00A3113F">
        <w:rPr>
          <w:rFonts w:eastAsia="Times New Roman"/>
          <w:b/>
          <w:bCs/>
        </w:rPr>
        <w:t xml:space="preserve"> </w:t>
      </w:r>
    </w:p>
    <w:p w14:paraId="5AAB6C3B" w14:textId="38D798BD" w:rsidR="00A3113F" w:rsidRDefault="00A3113F" w:rsidP="00A3113F">
      <w:pPr>
        <w:pStyle w:val="ListParagraph"/>
        <w:numPr>
          <w:ilvl w:val="0"/>
          <w:numId w:val="3"/>
        </w:numPr>
        <w:rPr>
          <w:rFonts w:eastAsia="Times New Roman"/>
        </w:rPr>
      </w:pPr>
      <w:r>
        <w:rPr>
          <w:rFonts w:eastAsia="Times New Roman"/>
        </w:rPr>
        <w:t>Please send us the instructions for applicants and the grant application package with a set of supporting materials.</w:t>
      </w:r>
    </w:p>
    <w:p w14:paraId="3A2DCEAB" w14:textId="79A6C7A7" w:rsidR="0094720F" w:rsidRPr="0094720F" w:rsidRDefault="0094720F" w:rsidP="0094720F">
      <w:pPr>
        <w:rPr>
          <w:lang w:val="sr-Latn-RS"/>
        </w:rPr>
      </w:pPr>
      <w:r w:rsidRPr="0094720F">
        <w:rPr>
          <w:rFonts w:eastAsia="Times New Roman"/>
          <w:b/>
          <w:bCs/>
        </w:rPr>
        <w:t>ANSWER:</w:t>
      </w:r>
      <w:r w:rsidRPr="0094720F">
        <w:rPr>
          <w:rFonts w:eastAsia="Times New Roman"/>
        </w:rPr>
        <w:t xml:space="preserve"> </w:t>
      </w:r>
      <w:r>
        <w:rPr>
          <w:b/>
          <w:bCs/>
          <w:i/>
          <w:iCs/>
        </w:rPr>
        <w:t xml:space="preserve">Application documents are available at </w:t>
      </w:r>
      <w:hyperlink r:id="rId6" w:history="1">
        <w:r w:rsidRPr="00526DAA">
          <w:rPr>
            <w:rStyle w:val="Hyperlink"/>
            <w:b/>
            <w:bCs/>
            <w:i/>
            <w:iCs/>
          </w:rPr>
          <w:t>https://developmentpi.com/news/usaid-serbia-justice-for-all-request-for-applications-small-grants</w:t>
        </w:r>
      </w:hyperlink>
      <w:r>
        <w:rPr>
          <w:b/>
          <w:bCs/>
          <w:i/>
          <w:iCs/>
        </w:rPr>
        <w:t xml:space="preserve"> </w:t>
      </w:r>
    </w:p>
    <w:p w14:paraId="69BDE5CE" w14:textId="42BF5464" w:rsidR="00A3113F" w:rsidRPr="0082193B" w:rsidRDefault="0082193B" w:rsidP="00A3113F">
      <w:pPr>
        <w:rPr>
          <w:b/>
          <w:bCs/>
          <w:lang w:val="sr-Latn-RS"/>
        </w:rPr>
      </w:pPr>
      <w:r>
        <w:rPr>
          <w:b/>
          <w:bCs/>
          <w:lang w:val="sr-Latn-RS"/>
        </w:rPr>
        <w:t xml:space="preserve">ORGANIZATION </w:t>
      </w:r>
      <w:r>
        <w:rPr>
          <w:b/>
          <w:bCs/>
          <w:lang w:val="sr-Latn-RS"/>
        </w:rPr>
        <w:t>4</w:t>
      </w:r>
    </w:p>
    <w:p w14:paraId="3908CE22" w14:textId="2AD2B6B4" w:rsidR="00A3113F" w:rsidRDefault="00A3113F" w:rsidP="00A3113F">
      <w:pPr>
        <w:pStyle w:val="ListParagraph"/>
        <w:numPr>
          <w:ilvl w:val="0"/>
          <w:numId w:val="4"/>
        </w:numPr>
        <w:spacing w:line="256" w:lineRule="auto"/>
        <w:jc w:val="both"/>
        <w:rPr>
          <w:lang w:val="en-GB"/>
        </w:rPr>
      </w:pPr>
      <w:r>
        <w:rPr>
          <w:lang w:val="en-GB"/>
        </w:rPr>
        <w:t>Should the project include each of the mentioned areas, or should we choose only one? Is it possible to select 2 out of the 4 areas or even 3 areas.</w:t>
      </w:r>
    </w:p>
    <w:p w14:paraId="2CF92CA4" w14:textId="07F28943" w:rsidR="00612CB7" w:rsidRPr="00612CB7" w:rsidRDefault="00612CB7" w:rsidP="00612CB7">
      <w:pPr>
        <w:rPr>
          <w:lang w:val="sr-Latn-RS"/>
        </w:rPr>
      </w:pPr>
      <w:r w:rsidRPr="00612CB7">
        <w:rPr>
          <w:b/>
          <w:bCs/>
        </w:rPr>
        <w:t xml:space="preserve">ANSWER: </w:t>
      </w:r>
      <w:r>
        <w:rPr>
          <w:b/>
          <w:bCs/>
          <w:i/>
          <w:iCs/>
        </w:rPr>
        <w:t xml:space="preserve">It is not expected </w:t>
      </w:r>
      <w:r w:rsidR="00F5721A">
        <w:rPr>
          <w:b/>
          <w:bCs/>
          <w:i/>
          <w:iCs/>
        </w:rPr>
        <w:t xml:space="preserve">that </w:t>
      </w:r>
      <w:r>
        <w:rPr>
          <w:b/>
          <w:bCs/>
          <w:i/>
          <w:iCs/>
        </w:rPr>
        <w:t xml:space="preserve">each Grant </w:t>
      </w:r>
      <w:r w:rsidR="00F5721A">
        <w:rPr>
          <w:b/>
          <w:bCs/>
          <w:i/>
          <w:iCs/>
        </w:rPr>
        <w:t xml:space="preserve">Proposal will </w:t>
      </w:r>
      <w:r>
        <w:rPr>
          <w:b/>
          <w:bCs/>
          <w:i/>
          <w:iCs/>
        </w:rPr>
        <w:t>cover all areas published in the RFA</w:t>
      </w:r>
      <w:r w:rsidR="00F5721A">
        <w:rPr>
          <w:b/>
          <w:bCs/>
          <w:i/>
          <w:iCs/>
        </w:rPr>
        <w:t>. The applicant can choose however many areas they desire to include in their proposal.</w:t>
      </w:r>
      <w:r>
        <w:rPr>
          <w:b/>
          <w:bCs/>
          <w:i/>
          <w:iCs/>
        </w:rPr>
        <w:t xml:space="preserve"> </w:t>
      </w:r>
    </w:p>
    <w:p w14:paraId="21D8B1DD" w14:textId="77777777" w:rsidR="00A3113F" w:rsidRDefault="00A3113F" w:rsidP="00A3113F">
      <w:pPr>
        <w:pStyle w:val="ListParagraph"/>
        <w:jc w:val="both"/>
        <w:rPr>
          <w:lang w:val="en-GB"/>
        </w:rPr>
      </w:pPr>
    </w:p>
    <w:p w14:paraId="112C3804" w14:textId="47DC5C37" w:rsidR="00A3113F" w:rsidRDefault="00A3113F" w:rsidP="00A3113F">
      <w:pPr>
        <w:pStyle w:val="ListParagraph"/>
        <w:numPr>
          <w:ilvl w:val="0"/>
          <w:numId w:val="4"/>
        </w:numPr>
        <w:spacing w:line="256" w:lineRule="auto"/>
        <w:jc w:val="both"/>
        <w:rPr>
          <w:lang w:val="en-GB"/>
        </w:rPr>
      </w:pPr>
      <w:r>
        <w:rPr>
          <w:lang w:val="en-GB"/>
        </w:rPr>
        <w:t xml:space="preserve">We kindly request more details regarding the first area. Our understanding is that young lawyers should educate associations, authorities and relevant bodies, as well as the victims of violence, through a specific program of mentorship. Our idea is that the first area could be implemented through lectures, workshops held with both the above authorities/associations and protégés of our Centre, and the distribution of specific brochures. Could we also involve representatives of the judiciary—judges, public prosecutors—as well as individuals who have experienced this type of violence and successfully fought for their rights in implementing the first area? Additionally, we would involve the police and inspectors who can share their experiences and knowledge. </w:t>
      </w:r>
    </w:p>
    <w:p w14:paraId="6BCA9833" w14:textId="60C0B399" w:rsidR="00612CB7" w:rsidRPr="00612CB7" w:rsidRDefault="00612CB7" w:rsidP="00612CB7">
      <w:pPr>
        <w:spacing w:line="256" w:lineRule="auto"/>
        <w:jc w:val="both"/>
        <w:rPr>
          <w:lang w:val="en-GB"/>
        </w:rPr>
      </w:pPr>
      <w:r w:rsidRPr="00612CB7">
        <w:rPr>
          <w:b/>
          <w:bCs/>
        </w:rPr>
        <w:t xml:space="preserve">ANSWER: </w:t>
      </w:r>
      <w:r w:rsidR="00F5721A" w:rsidRPr="00206EFE">
        <w:rPr>
          <w:b/>
          <w:bCs/>
          <w:i/>
          <w:iCs/>
        </w:rPr>
        <w:t xml:space="preserve">The </w:t>
      </w:r>
      <w:r w:rsidR="00DA2494" w:rsidRPr="00206EFE">
        <w:rPr>
          <w:b/>
          <w:bCs/>
          <w:i/>
          <w:iCs/>
        </w:rPr>
        <w:t>primary</w:t>
      </w:r>
      <w:r w:rsidR="00F5721A" w:rsidRPr="00206EFE">
        <w:rPr>
          <w:b/>
          <w:bCs/>
          <w:i/>
          <w:iCs/>
        </w:rPr>
        <w:t xml:space="preserve"> target audience intended under the first area of interest is law students and potentially high school students</w:t>
      </w:r>
      <w:r w:rsidR="00DA2494" w:rsidRPr="00206EFE">
        <w:rPr>
          <w:b/>
          <w:bCs/>
          <w:i/>
          <w:iCs/>
        </w:rPr>
        <w:t>. All proposed grant activities should have this target group as their main objective.</w:t>
      </w:r>
    </w:p>
    <w:p w14:paraId="686DA4ED" w14:textId="77777777" w:rsidR="00A3113F" w:rsidRDefault="00A3113F" w:rsidP="00A3113F">
      <w:pPr>
        <w:pStyle w:val="ListParagraph"/>
        <w:rPr>
          <w:lang w:val="en-GB"/>
        </w:rPr>
      </w:pPr>
    </w:p>
    <w:p w14:paraId="515D1022" w14:textId="2D4DE818" w:rsidR="00A3113F" w:rsidRDefault="00A3113F" w:rsidP="00A3113F">
      <w:pPr>
        <w:pStyle w:val="ListParagraph"/>
        <w:numPr>
          <w:ilvl w:val="0"/>
          <w:numId w:val="4"/>
        </w:numPr>
        <w:spacing w:line="256" w:lineRule="auto"/>
        <w:jc w:val="both"/>
        <w:rPr>
          <w:lang w:val="en-GB"/>
        </w:rPr>
      </w:pPr>
      <w:r>
        <w:rPr>
          <w:lang w:val="en-GB"/>
        </w:rPr>
        <w:t>Does the provision of psychological and social support need to be implemented through individual work, focusing on specific cases, or should these types of support be conducted more broadly, emphasizing the importance of this segment, or both?</w:t>
      </w:r>
    </w:p>
    <w:p w14:paraId="20CDA8CD" w14:textId="31C4E9FD" w:rsidR="00612CB7" w:rsidRPr="00612CB7" w:rsidRDefault="00612CB7" w:rsidP="00612CB7">
      <w:pPr>
        <w:spacing w:line="256" w:lineRule="auto"/>
        <w:jc w:val="both"/>
        <w:rPr>
          <w:lang w:val="en-GB"/>
        </w:rPr>
      </w:pPr>
      <w:r w:rsidRPr="00612CB7">
        <w:rPr>
          <w:b/>
          <w:bCs/>
        </w:rPr>
        <w:t>ANSWER:</w:t>
      </w:r>
      <w:r w:rsidR="00DA2494">
        <w:rPr>
          <w:b/>
          <w:bCs/>
        </w:rPr>
        <w:t xml:space="preserve"> </w:t>
      </w:r>
      <w:r w:rsidR="00DA2494" w:rsidRPr="00206EFE">
        <w:rPr>
          <w:b/>
          <w:bCs/>
          <w:i/>
          <w:iCs/>
        </w:rPr>
        <w:t>The preference under the RFA will be providing the enumerated support in individual cases. Broader proposals made in conjunction with the foregoing can be considered.</w:t>
      </w:r>
    </w:p>
    <w:p w14:paraId="7A40C1BD" w14:textId="77777777" w:rsidR="00A3113F" w:rsidRDefault="00A3113F" w:rsidP="00A3113F">
      <w:pPr>
        <w:pStyle w:val="ListParagraph"/>
        <w:rPr>
          <w:lang w:val="en-GB"/>
        </w:rPr>
      </w:pPr>
    </w:p>
    <w:p w14:paraId="21556440" w14:textId="6D5F3A55" w:rsidR="00A3113F" w:rsidRDefault="00A3113F" w:rsidP="00A3113F">
      <w:pPr>
        <w:pStyle w:val="ListParagraph"/>
        <w:numPr>
          <w:ilvl w:val="0"/>
          <w:numId w:val="4"/>
        </w:numPr>
        <w:spacing w:line="256" w:lineRule="auto"/>
        <w:jc w:val="both"/>
        <w:rPr>
          <w:lang w:val="en-GB"/>
        </w:rPr>
      </w:pPr>
      <w:r>
        <w:rPr>
          <w:lang w:val="en-GB"/>
        </w:rPr>
        <w:t>Could offline campaigns also encompass specific workshops and lectures, focusing in line with point 3?</w:t>
      </w:r>
    </w:p>
    <w:p w14:paraId="794DC111" w14:textId="3375C90E" w:rsidR="00612CB7" w:rsidRPr="00612CB7" w:rsidRDefault="00612CB7" w:rsidP="00612CB7">
      <w:pPr>
        <w:spacing w:line="256" w:lineRule="auto"/>
        <w:jc w:val="both"/>
        <w:rPr>
          <w:lang w:val="en-GB"/>
        </w:rPr>
      </w:pPr>
      <w:r w:rsidRPr="00612CB7">
        <w:rPr>
          <w:b/>
          <w:bCs/>
        </w:rPr>
        <w:t>ANSWER:</w:t>
      </w:r>
      <w:r w:rsidR="00D73810">
        <w:rPr>
          <w:b/>
          <w:bCs/>
        </w:rPr>
        <w:t xml:space="preserve"> </w:t>
      </w:r>
      <w:r w:rsidR="00D73810" w:rsidRPr="00206EFE">
        <w:rPr>
          <w:b/>
          <w:bCs/>
          <w:i/>
          <w:iCs/>
        </w:rPr>
        <w:t>There is no prohibition from including such activities within the grant proposal.</w:t>
      </w:r>
    </w:p>
    <w:p w14:paraId="63F3B700" w14:textId="77777777" w:rsidR="00A3113F" w:rsidRDefault="00A3113F" w:rsidP="00A3113F">
      <w:pPr>
        <w:pStyle w:val="ListParagraph"/>
        <w:rPr>
          <w:lang w:val="en-GB"/>
        </w:rPr>
      </w:pPr>
    </w:p>
    <w:p w14:paraId="17C06D58" w14:textId="3D2C5484" w:rsidR="00A3113F" w:rsidRDefault="00A3113F" w:rsidP="00A3113F">
      <w:pPr>
        <w:pStyle w:val="ListParagraph"/>
        <w:numPr>
          <w:ilvl w:val="0"/>
          <w:numId w:val="4"/>
        </w:numPr>
        <w:spacing w:line="256" w:lineRule="auto"/>
        <w:jc w:val="both"/>
        <w:rPr>
          <w:lang w:val="en-GB"/>
        </w:rPr>
      </w:pPr>
      <w:r>
        <w:rPr>
          <w:lang w:val="en-GB"/>
        </w:rPr>
        <w:t>Is the idea to use reporting standards for the needs of government bodies, such as relevant ministries and/or the police, or for the operational needs of associations and NGOs dedicated to protecting the rights of these categories?</w:t>
      </w:r>
    </w:p>
    <w:p w14:paraId="68B33287" w14:textId="5913AD95" w:rsidR="00612CB7" w:rsidRPr="00612CB7" w:rsidRDefault="00612CB7" w:rsidP="00612CB7">
      <w:pPr>
        <w:spacing w:line="256" w:lineRule="auto"/>
        <w:jc w:val="both"/>
        <w:rPr>
          <w:b/>
          <w:bCs/>
        </w:rPr>
      </w:pPr>
      <w:r w:rsidRPr="00612CB7">
        <w:rPr>
          <w:b/>
          <w:bCs/>
        </w:rPr>
        <w:t>ANSWER</w:t>
      </w:r>
      <w:r w:rsidRPr="00612CB7">
        <w:rPr>
          <w:b/>
          <w:bCs/>
          <w:i/>
          <w:iCs/>
        </w:rPr>
        <w:t xml:space="preserve">: As </w:t>
      </w:r>
      <w:r w:rsidR="0034018E">
        <w:rPr>
          <w:b/>
          <w:bCs/>
          <w:i/>
          <w:iCs/>
        </w:rPr>
        <w:t xml:space="preserve">the </w:t>
      </w:r>
      <w:r w:rsidRPr="00612CB7">
        <w:rPr>
          <w:b/>
          <w:bCs/>
          <w:i/>
          <w:iCs/>
        </w:rPr>
        <w:t>RFA states: The CSO will work together with journalist groups to improve the skills of media regarding the obligations, methodologies, and limitations of reporting on topics referring to victims' rights, with the goal of avoiding secondary victimization.</w:t>
      </w:r>
    </w:p>
    <w:p w14:paraId="4C2F837D" w14:textId="77777777" w:rsidR="00A3113F" w:rsidRDefault="00A3113F" w:rsidP="00A3113F">
      <w:pPr>
        <w:pStyle w:val="ListParagraph"/>
        <w:rPr>
          <w:lang w:val="en-GB"/>
        </w:rPr>
      </w:pPr>
    </w:p>
    <w:p w14:paraId="55D426EE" w14:textId="232F4DD7" w:rsidR="00A3113F" w:rsidRDefault="00A3113F" w:rsidP="00A3113F">
      <w:pPr>
        <w:pStyle w:val="ListParagraph"/>
        <w:numPr>
          <w:ilvl w:val="0"/>
          <w:numId w:val="4"/>
        </w:numPr>
        <w:spacing w:line="256" w:lineRule="auto"/>
        <w:jc w:val="both"/>
        <w:rPr>
          <w:lang w:val="en-GB"/>
        </w:rPr>
      </w:pPr>
      <w:r>
        <w:rPr>
          <w:lang w:val="en-GB"/>
        </w:rPr>
        <w:t>How is the allocated budget distributed? Is it on a monthly basis, or depending on the costs required for the realization of the project? Do the project costs include funds for lecturers, transportation costs, accommodation and similar costs?</w:t>
      </w:r>
    </w:p>
    <w:p w14:paraId="66049747" w14:textId="4A37F68E" w:rsidR="00092F45" w:rsidRPr="00092F45" w:rsidRDefault="00092F45" w:rsidP="00092F45">
      <w:pPr>
        <w:spacing w:line="256" w:lineRule="auto"/>
        <w:jc w:val="both"/>
        <w:rPr>
          <w:lang w:val="en-GB"/>
        </w:rPr>
      </w:pPr>
      <w:r w:rsidRPr="00092F45">
        <w:rPr>
          <w:b/>
          <w:bCs/>
        </w:rPr>
        <w:t>ANSWER:</w:t>
      </w:r>
      <w:r w:rsidR="0034018E">
        <w:rPr>
          <w:b/>
          <w:bCs/>
        </w:rPr>
        <w:t xml:space="preserve"> </w:t>
      </w:r>
      <w:r w:rsidR="0034018E" w:rsidRPr="00206EFE">
        <w:rPr>
          <w:b/>
          <w:bCs/>
          <w:i/>
          <w:iCs/>
        </w:rPr>
        <w:t>The budget is deliverable based</w:t>
      </w:r>
      <w:r w:rsidR="00D4119B" w:rsidRPr="00206EFE">
        <w:rPr>
          <w:b/>
          <w:bCs/>
          <w:i/>
          <w:iCs/>
        </w:rPr>
        <w:t xml:space="preserve">, which will apply </w:t>
      </w:r>
      <w:r w:rsidR="0034018E" w:rsidRPr="00206EFE">
        <w:rPr>
          <w:b/>
          <w:bCs/>
          <w:i/>
          <w:iCs/>
        </w:rPr>
        <w:t>for the whole period of performance</w:t>
      </w:r>
      <w:r w:rsidR="00724514" w:rsidRPr="00206EFE">
        <w:rPr>
          <w:b/>
          <w:bCs/>
          <w:i/>
          <w:iCs/>
        </w:rPr>
        <w:t>. P</w:t>
      </w:r>
      <w:r w:rsidR="0034018E" w:rsidRPr="00206EFE">
        <w:rPr>
          <w:b/>
          <w:bCs/>
          <w:i/>
          <w:iCs/>
        </w:rPr>
        <w:t>lease see Annex G and Annex E</w:t>
      </w:r>
      <w:r w:rsidR="00724514" w:rsidRPr="00206EFE">
        <w:rPr>
          <w:b/>
          <w:bCs/>
          <w:i/>
          <w:iCs/>
        </w:rPr>
        <w:t xml:space="preserve"> -</w:t>
      </w:r>
      <w:r w:rsidR="0034018E" w:rsidRPr="00206EFE">
        <w:rPr>
          <w:b/>
          <w:bCs/>
          <w:i/>
          <w:iCs/>
        </w:rPr>
        <w:t xml:space="preserve"> both tabs.</w:t>
      </w:r>
      <w:r w:rsidR="0034018E">
        <w:rPr>
          <w:b/>
          <w:bCs/>
        </w:rPr>
        <w:t xml:space="preserve"> </w:t>
      </w:r>
    </w:p>
    <w:p w14:paraId="53914916" w14:textId="6CFFC078" w:rsidR="0082193B" w:rsidRPr="00A3113F" w:rsidRDefault="0082193B" w:rsidP="0082193B">
      <w:pPr>
        <w:rPr>
          <w:b/>
          <w:bCs/>
          <w:lang w:val="sr-Latn-RS"/>
        </w:rPr>
      </w:pPr>
      <w:r>
        <w:rPr>
          <w:b/>
          <w:bCs/>
          <w:lang w:val="sr-Latn-RS"/>
        </w:rPr>
        <w:t xml:space="preserve">ORGANIZATION </w:t>
      </w:r>
      <w:r>
        <w:rPr>
          <w:b/>
          <w:bCs/>
          <w:lang w:val="sr-Latn-RS"/>
        </w:rPr>
        <w:t>5</w:t>
      </w:r>
    </w:p>
    <w:p w14:paraId="51CDA6C8" w14:textId="77C69FC0" w:rsidR="00A3113F" w:rsidRDefault="00A3113F" w:rsidP="00BE30C5">
      <w:pPr>
        <w:pStyle w:val="ListParagraph"/>
        <w:numPr>
          <w:ilvl w:val="0"/>
          <w:numId w:val="6"/>
        </w:numPr>
      </w:pPr>
      <w:r w:rsidRPr="00D17612">
        <w:t xml:space="preserve">What is the earliest project start date? (We are aware that maximum duration is 12 months.) </w:t>
      </w:r>
    </w:p>
    <w:p w14:paraId="19EB715A" w14:textId="424E24F4" w:rsidR="0034018E" w:rsidRPr="0034018E" w:rsidRDefault="0034018E" w:rsidP="0034018E">
      <w:pPr>
        <w:rPr>
          <w:b/>
          <w:bCs/>
        </w:rPr>
      </w:pPr>
      <w:r w:rsidRPr="0034018E">
        <w:rPr>
          <w:b/>
          <w:bCs/>
        </w:rPr>
        <w:t>ANSWER:</w:t>
      </w:r>
      <w:r w:rsidR="00724514">
        <w:rPr>
          <w:b/>
          <w:bCs/>
        </w:rPr>
        <w:t xml:space="preserve"> </w:t>
      </w:r>
      <w:r w:rsidR="00724514" w:rsidRPr="00206EFE">
        <w:rPr>
          <w:b/>
          <w:bCs/>
          <w:i/>
          <w:iCs/>
        </w:rPr>
        <w:t>September 1, 2024.</w:t>
      </w:r>
    </w:p>
    <w:p w14:paraId="3F29DF6D" w14:textId="6A39C8C9" w:rsidR="00A3113F" w:rsidRDefault="00A3113F" w:rsidP="006F1CB3">
      <w:pPr>
        <w:pStyle w:val="ListParagraph"/>
        <w:numPr>
          <w:ilvl w:val="0"/>
          <w:numId w:val="6"/>
        </w:numPr>
      </w:pPr>
      <w:r w:rsidRPr="00D17612">
        <w:t xml:space="preserve">What is the latest (project implementation) end day? </w:t>
      </w:r>
    </w:p>
    <w:p w14:paraId="642829E7" w14:textId="1D437739" w:rsidR="0034018E" w:rsidRPr="0034018E" w:rsidRDefault="0034018E" w:rsidP="0034018E">
      <w:pPr>
        <w:rPr>
          <w:b/>
          <w:bCs/>
        </w:rPr>
      </w:pPr>
      <w:r w:rsidRPr="0034018E">
        <w:rPr>
          <w:b/>
          <w:bCs/>
        </w:rPr>
        <w:t>ANSWER:</w:t>
      </w:r>
      <w:r w:rsidR="00724514">
        <w:rPr>
          <w:b/>
          <w:bCs/>
        </w:rPr>
        <w:t xml:space="preserve"> </w:t>
      </w:r>
      <w:r w:rsidR="00724514" w:rsidRPr="00206EFE">
        <w:rPr>
          <w:b/>
          <w:bCs/>
          <w:i/>
          <w:iCs/>
        </w:rPr>
        <w:t>September 1, 2025.</w:t>
      </w:r>
    </w:p>
    <w:p w14:paraId="45D8B64A" w14:textId="77777777" w:rsidR="0034018E" w:rsidRPr="00D17612" w:rsidRDefault="0034018E" w:rsidP="0034018E"/>
    <w:p w14:paraId="186360E7" w14:textId="3A4F3295" w:rsidR="00A3113F" w:rsidRDefault="00A3113F" w:rsidP="00D17612">
      <w:pPr>
        <w:pStyle w:val="ListParagraph"/>
        <w:numPr>
          <w:ilvl w:val="0"/>
          <w:numId w:val="6"/>
        </w:numPr>
      </w:pPr>
      <w:r w:rsidRPr="00D17612">
        <w:t>Is it eligible for positions below, to be engaged and paid based on any of the following agreements: service contract (ugovor o delu)</w:t>
      </w:r>
      <w:r w:rsidR="00D17612" w:rsidRPr="00D17612">
        <w:t xml:space="preserve"> </w:t>
      </w:r>
      <w:r w:rsidRPr="00D17612">
        <w:t>copyright agreement (ugovor o autorskom delu)</w:t>
      </w:r>
      <w:r w:rsidR="00D17612" w:rsidRPr="00D17612">
        <w:t>. If you insist that some of the positions above need to have contract on employment (ugovor o radu), which means that they are in the status of employed personnel (u statusu: zaposlen), which of the positions above must be in status employed (zaposlen)?</w:t>
      </w:r>
    </w:p>
    <w:p w14:paraId="306242E4" w14:textId="74F67CFA" w:rsidR="0034018E" w:rsidRPr="0034018E" w:rsidRDefault="0034018E" w:rsidP="0034018E">
      <w:pPr>
        <w:rPr>
          <w:b/>
          <w:bCs/>
        </w:rPr>
      </w:pPr>
      <w:r w:rsidRPr="0034018E">
        <w:rPr>
          <w:b/>
          <w:bCs/>
        </w:rPr>
        <w:t>ANSWER:</w:t>
      </w:r>
      <w:r>
        <w:rPr>
          <w:b/>
          <w:bCs/>
        </w:rPr>
        <w:t xml:space="preserve"> </w:t>
      </w:r>
      <w:r w:rsidRPr="00206EFE">
        <w:rPr>
          <w:b/>
          <w:bCs/>
          <w:i/>
          <w:iCs/>
        </w:rPr>
        <w:t>All valid contract types are at your disposal. It is important to choose the right Budget category. Labor category is only meant for Employment.</w:t>
      </w:r>
      <w:r w:rsidR="00D4119B" w:rsidRPr="00206EFE">
        <w:rPr>
          <w:b/>
          <w:bCs/>
          <w:i/>
          <w:iCs/>
        </w:rPr>
        <w:t xml:space="preserve"> Please note that the grant agreement will be </w:t>
      </w:r>
      <w:r w:rsidR="00D4119B" w:rsidRPr="00206EFE">
        <w:rPr>
          <w:b/>
          <w:bCs/>
          <w:i/>
          <w:iCs/>
        </w:rPr>
        <w:lastRenderedPageBreak/>
        <w:t>deliverable based, which means that the Project will not be scrutinizing any underlying agreements used by the grantee.</w:t>
      </w:r>
      <w:r>
        <w:rPr>
          <w:b/>
          <w:bCs/>
        </w:rPr>
        <w:t xml:space="preserve"> </w:t>
      </w:r>
    </w:p>
    <w:p w14:paraId="0B544A1C" w14:textId="77777777" w:rsidR="0034018E" w:rsidRPr="00D17612" w:rsidRDefault="0034018E" w:rsidP="0034018E"/>
    <w:p w14:paraId="5900895A" w14:textId="6EE91EB8" w:rsidR="00D17612" w:rsidRDefault="00D17612" w:rsidP="00D17612">
      <w:pPr>
        <w:pStyle w:val="ListParagraph"/>
        <w:numPr>
          <w:ilvl w:val="0"/>
          <w:numId w:val="6"/>
        </w:numPr>
      </w:pPr>
      <w:r w:rsidRPr="00D17612">
        <w:t>Are “organization’s routine operating costs, such as rent, electricity, overhead, telephone bills, etc” eligible, if they are associated with the activities that are in line with the J4All project being carried out? Which means, they are used for the implementation of the project? If the answer is YES, where can we put them? Should we enlist them in Indirect costs / overhead?</w:t>
      </w:r>
    </w:p>
    <w:p w14:paraId="004C6305" w14:textId="07B440BB" w:rsidR="009D1229" w:rsidRDefault="009D1229" w:rsidP="009D1229">
      <w:r w:rsidRPr="0034018E">
        <w:rPr>
          <w:b/>
          <w:bCs/>
        </w:rPr>
        <w:t>ANSWER:</w:t>
      </w:r>
      <w:r>
        <w:rPr>
          <w:b/>
          <w:bCs/>
        </w:rPr>
        <w:t xml:space="preserve"> </w:t>
      </w:r>
      <w:r w:rsidRPr="00206EFE">
        <w:rPr>
          <w:b/>
          <w:bCs/>
          <w:i/>
          <w:iCs/>
        </w:rPr>
        <w:t>As explained in the Annex D, you can include them but at the minimum</w:t>
      </w:r>
      <w:r w:rsidR="00E24ABC" w:rsidRPr="00206EFE">
        <w:rPr>
          <w:b/>
          <w:bCs/>
          <w:i/>
          <w:iCs/>
        </w:rPr>
        <w:t>. The expenses should be distributed in valid percentage i.e If you have 5 active grants you should allocate admin expenses between them in explainable and transparent percentage</w:t>
      </w:r>
      <w:r w:rsidR="001D45A1" w:rsidRPr="00206EFE">
        <w:rPr>
          <w:b/>
          <w:bCs/>
          <w:i/>
          <w:iCs/>
        </w:rPr>
        <w:t>,</w:t>
      </w:r>
      <w:r w:rsidR="00E24ABC" w:rsidRPr="00206EFE">
        <w:rPr>
          <w:b/>
          <w:bCs/>
          <w:i/>
          <w:iCs/>
        </w:rPr>
        <w:t xml:space="preserve"> no double charge is allowed. No overhead expenses are allowable unless you have prescribed NICRA. If so, approval of such budget would require approvals outside of J4All therefore it is not recommended. </w:t>
      </w:r>
      <w:r w:rsidR="00E72FD5" w:rsidRPr="00206EFE">
        <w:rPr>
          <w:b/>
          <w:bCs/>
          <w:i/>
          <w:iCs/>
        </w:rPr>
        <w:t xml:space="preserve">In any case, the proposed </w:t>
      </w:r>
      <w:r w:rsidR="00B64683" w:rsidRPr="00206EFE">
        <w:rPr>
          <w:b/>
          <w:bCs/>
          <w:i/>
          <w:iCs/>
        </w:rPr>
        <w:t>budget</w:t>
      </w:r>
      <w:r w:rsidR="00E72FD5" w:rsidRPr="00206EFE">
        <w:rPr>
          <w:b/>
          <w:bCs/>
          <w:i/>
          <w:iCs/>
        </w:rPr>
        <w:t xml:space="preserve"> is to be translated to the deliverable based Budget</w:t>
      </w:r>
      <w:r w:rsidR="00B64683" w:rsidRPr="00206EFE">
        <w:rPr>
          <w:b/>
          <w:bCs/>
          <w:i/>
          <w:iCs/>
        </w:rPr>
        <w:t>. S</w:t>
      </w:r>
      <w:r w:rsidR="00E72FD5" w:rsidRPr="00206EFE">
        <w:rPr>
          <w:b/>
          <w:bCs/>
          <w:i/>
          <w:iCs/>
        </w:rPr>
        <w:t xml:space="preserve">ee </w:t>
      </w:r>
      <w:r w:rsidR="00B64683" w:rsidRPr="00206EFE">
        <w:rPr>
          <w:b/>
          <w:bCs/>
          <w:i/>
          <w:iCs/>
        </w:rPr>
        <w:t>A</w:t>
      </w:r>
      <w:r w:rsidR="00E72FD5" w:rsidRPr="00206EFE">
        <w:rPr>
          <w:b/>
          <w:bCs/>
          <w:i/>
          <w:iCs/>
        </w:rPr>
        <w:t>nnex G.</w:t>
      </w:r>
    </w:p>
    <w:p w14:paraId="1FD743A1" w14:textId="77777777" w:rsidR="0034018E" w:rsidRPr="00D17612" w:rsidRDefault="0034018E" w:rsidP="0034018E"/>
    <w:p w14:paraId="4278B3D3" w14:textId="77777777" w:rsidR="00D17612" w:rsidRPr="00D17612" w:rsidRDefault="00D17612" w:rsidP="00D17612">
      <w:pPr>
        <w:rPr>
          <w:lang w:val="sr-Latn-RS"/>
        </w:rPr>
      </w:pPr>
    </w:p>
    <w:sectPr w:rsidR="00D17612" w:rsidRPr="00D17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C105E"/>
    <w:multiLevelType w:val="hybridMultilevel"/>
    <w:tmpl w:val="39562B7E"/>
    <w:lvl w:ilvl="0" w:tplc="0409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 w15:restartNumberingAfterBreak="0">
    <w:nsid w:val="2CC35F1E"/>
    <w:multiLevelType w:val="hybridMultilevel"/>
    <w:tmpl w:val="DD7A1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B2F32"/>
    <w:multiLevelType w:val="hybridMultilevel"/>
    <w:tmpl w:val="18DAD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53BFE"/>
    <w:multiLevelType w:val="hybridMultilevel"/>
    <w:tmpl w:val="18DAD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87243E"/>
    <w:multiLevelType w:val="hybridMultilevel"/>
    <w:tmpl w:val="65B0A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57"/>
    <w:rsid w:val="00092F45"/>
    <w:rsid w:val="0016656E"/>
    <w:rsid w:val="00167912"/>
    <w:rsid w:val="00195157"/>
    <w:rsid w:val="001D45A1"/>
    <w:rsid w:val="00206EFE"/>
    <w:rsid w:val="0021208E"/>
    <w:rsid w:val="0034018E"/>
    <w:rsid w:val="00612CB7"/>
    <w:rsid w:val="00637011"/>
    <w:rsid w:val="00721E03"/>
    <w:rsid w:val="00724514"/>
    <w:rsid w:val="0082193B"/>
    <w:rsid w:val="0087296E"/>
    <w:rsid w:val="0094720F"/>
    <w:rsid w:val="009A74E2"/>
    <w:rsid w:val="009D1229"/>
    <w:rsid w:val="00A3113F"/>
    <w:rsid w:val="00A408F2"/>
    <w:rsid w:val="00B64683"/>
    <w:rsid w:val="00B86033"/>
    <w:rsid w:val="00C33E54"/>
    <w:rsid w:val="00CD7209"/>
    <w:rsid w:val="00D17612"/>
    <w:rsid w:val="00D4119B"/>
    <w:rsid w:val="00D73810"/>
    <w:rsid w:val="00DA2494"/>
    <w:rsid w:val="00E24ABC"/>
    <w:rsid w:val="00E72FD5"/>
    <w:rsid w:val="00F5721A"/>
    <w:rsid w:val="00FA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8734"/>
  <w15:chartTrackingRefBased/>
  <w15:docId w15:val="{EFAF6760-7197-4E91-8A3C-926D2E2F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13F"/>
    <w:pPr>
      <w:ind w:left="720"/>
      <w:contextualSpacing/>
    </w:pPr>
  </w:style>
  <w:style w:type="character" w:styleId="Hyperlink">
    <w:name w:val="Hyperlink"/>
    <w:basedOn w:val="DefaultParagraphFont"/>
    <w:uiPriority w:val="99"/>
    <w:unhideWhenUsed/>
    <w:rsid w:val="00A3113F"/>
    <w:rPr>
      <w:color w:val="0563C1" w:themeColor="hyperlink"/>
      <w:u w:val="single"/>
    </w:rPr>
  </w:style>
  <w:style w:type="character" w:styleId="UnresolvedMention">
    <w:name w:val="Unresolved Mention"/>
    <w:basedOn w:val="DefaultParagraphFont"/>
    <w:uiPriority w:val="99"/>
    <w:semiHidden/>
    <w:unhideWhenUsed/>
    <w:rsid w:val="00A3113F"/>
    <w:rPr>
      <w:color w:val="605E5C"/>
      <w:shd w:val="clear" w:color="auto" w:fill="E1DFDD"/>
    </w:rPr>
  </w:style>
  <w:style w:type="character" w:styleId="FollowedHyperlink">
    <w:name w:val="FollowedHyperlink"/>
    <w:basedOn w:val="DefaultParagraphFont"/>
    <w:uiPriority w:val="99"/>
    <w:semiHidden/>
    <w:unhideWhenUsed/>
    <w:rsid w:val="0094720F"/>
    <w:rPr>
      <w:color w:val="954F72" w:themeColor="followedHyperlink"/>
      <w:u w:val="single"/>
    </w:rPr>
  </w:style>
  <w:style w:type="paragraph" w:styleId="Revision">
    <w:name w:val="Revision"/>
    <w:hidden/>
    <w:uiPriority w:val="99"/>
    <w:semiHidden/>
    <w:rsid w:val="00637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6122">
      <w:bodyDiv w:val="1"/>
      <w:marLeft w:val="0"/>
      <w:marRight w:val="0"/>
      <w:marTop w:val="0"/>
      <w:marBottom w:val="0"/>
      <w:divBdr>
        <w:top w:val="none" w:sz="0" w:space="0" w:color="auto"/>
        <w:left w:val="none" w:sz="0" w:space="0" w:color="auto"/>
        <w:bottom w:val="none" w:sz="0" w:space="0" w:color="auto"/>
        <w:right w:val="none" w:sz="0" w:space="0" w:color="auto"/>
      </w:divBdr>
    </w:div>
    <w:div w:id="1052968218">
      <w:bodyDiv w:val="1"/>
      <w:marLeft w:val="0"/>
      <w:marRight w:val="0"/>
      <w:marTop w:val="0"/>
      <w:marBottom w:val="0"/>
      <w:divBdr>
        <w:top w:val="none" w:sz="0" w:space="0" w:color="auto"/>
        <w:left w:val="none" w:sz="0" w:space="0" w:color="auto"/>
        <w:bottom w:val="none" w:sz="0" w:space="0" w:color="auto"/>
        <w:right w:val="none" w:sz="0" w:space="0" w:color="auto"/>
      </w:divBdr>
    </w:div>
    <w:div w:id="1555847627">
      <w:bodyDiv w:val="1"/>
      <w:marLeft w:val="0"/>
      <w:marRight w:val="0"/>
      <w:marTop w:val="0"/>
      <w:marBottom w:val="0"/>
      <w:divBdr>
        <w:top w:val="none" w:sz="0" w:space="0" w:color="auto"/>
        <w:left w:val="none" w:sz="0" w:space="0" w:color="auto"/>
        <w:bottom w:val="none" w:sz="0" w:space="0" w:color="auto"/>
        <w:right w:val="none" w:sz="0" w:space="0" w:color="auto"/>
      </w:divBdr>
    </w:div>
    <w:div w:id="1631862979">
      <w:bodyDiv w:val="1"/>
      <w:marLeft w:val="0"/>
      <w:marRight w:val="0"/>
      <w:marTop w:val="0"/>
      <w:marBottom w:val="0"/>
      <w:divBdr>
        <w:top w:val="none" w:sz="0" w:space="0" w:color="auto"/>
        <w:left w:val="none" w:sz="0" w:space="0" w:color="auto"/>
        <w:bottom w:val="none" w:sz="0" w:space="0" w:color="auto"/>
        <w:right w:val="none" w:sz="0" w:space="0" w:color="auto"/>
      </w:divBdr>
    </w:div>
    <w:div w:id="1901746760">
      <w:bodyDiv w:val="1"/>
      <w:marLeft w:val="0"/>
      <w:marRight w:val="0"/>
      <w:marTop w:val="0"/>
      <w:marBottom w:val="0"/>
      <w:divBdr>
        <w:top w:val="none" w:sz="0" w:space="0" w:color="auto"/>
        <w:left w:val="none" w:sz="0" w:space="0" w:color="auto"/>
        <w:bottom w:val="none" w:sz="0" w:space="0" w:color="auto"/>
        <w:right w:val="none" w:sz="0" w:space="0" w:color="auto"/>
      </w:divBdr>
    </w:div>
    <w:div w:id="214473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lopmentpi.com/news/usaid-serbia-justice-for-all-request-for-applications-small-grants" TargetMode="External"/><Relationship Id="rId5" Type="http://schemas.openxmlformats.org/officeDocument/2006/relationships/hyperlink" Target="https://developmentpi.com/news/usaid-serbia-justice-for-all-request-for-applications-small-grant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6FC3F22202A47A8DA5BB12BAE01CC" ma:contentTypeVersion="15" ma:contentTypeDescription="Create a new document." ma:contentTypeScope="" ma:versionID="45c7fc1c1579ca0c8c1c9427fd33c13d">
  <xsd:schema xmlns:xsd="http://www.w3.org/2001/XMLSchema" xmlns:xs="http://www.w3.org/2001/XMLSchema" xmlns:p="http://schemas.microsoft.com/office/2006/metadata/properties" xmlns:ns2="f1e64fd4-6e9b-4b43-855b-9f788b20547f" xmlns:ns3="88cc52fa-0c7b-411c-9f4d-afc9808b873f" targetNamespace="http://schemas.microsoft.com/office/2006/metadata/properties" ma:root="true" ma:fieldsID="a2c3d4fc3c3343e9763fee212d2808bc" ns2:_="" ns3:_="">
    <xsd:import namespace="f1e64fd4-6e9b-4b43-855b-9f788b20547f"/>
    <xsd:import namespace="88cc52fa-0c7b-411c-9f4d-afc9808b87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64fd4-6e9b-4b43-855b-9f788b2054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953f90a-9a09-4f39-be6f-216447e7129a}" ma:internalName="TaxCatchAll" ma:showField="CatchAllData" ma:web="f1e64fd4-6e9b-4b43-855b-9f788b205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c52fa-0c7b-411c-9f4d-afc9808b87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4cc65a-fac7-4282-8d9c-92ae2efa44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E1C55-16A5-479E-9FD7-2BFD0AB08614}"/>
</file>

<file path=customXml/itemProps2.xml><?xml version="1.0" encoding="utf-8"?>
<ds:datastoreItem xmlns:ds="http://schemas.openxmlformats.org/officeDocument/2006/customXml" ds:itemID="{F307CEC6-49C8-4563-AEE1-DE81625508B0}"/>
</file>

<file path=docProps/app.xml><?xml version="1.0" encoding="utf-8"?>
<Properties xmlns="http://schemas.openxmlformats.org/officeDocument/2006/extended-properties" xmlns:vt="http://schemas.openxmlformats.org/officeDocument/2006/docPropsVTypes">
  <Template>Normal</Template>
  <TotalTime>9</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 Mandic</cp:lastModifiedBy>
  <cp:revision>6</cp:revision>
  <dcterms:created xsi:type="dcterms:W3CDTF">2024-07-10T12:00:00Z</dcterms:created>
  <dcterms:modified xsi:type="dcterms:W3CDTF">2024-07-10T12:07:00Z</dcterms:modified>
</cp:coreProperties>
</file>